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附件</w:t>
      </w:r>
    </w:p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扶贫济困日捐赠信息登记表</w:t>
      </w:r>
    </w:p>
    <w:tbl>
      <w:tblPr>
        <w:tblStyle w:val="3"/>
        <w:tblW w:w="10486" w:type="dxa"/>
        <w:tblInd w:w="-9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71"/>
        <w:gridCol w:w="3583"/>
        <w:gridCol w:w="1691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3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捐赠企业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/个人名称</w:t>
            </w:r>
          </w:p>
        </w:tc>
        <w:tc>
          <w:tcPr>
            <w:tcW w:w="3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捐赠接收单位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捐赠金额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62" w:hRule="atLeast"/>
        </w:trPr>
        <w:tc>
          <w:tcPr>
            <w:tcW w:w="3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1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2021-06-29T08:06:07Z</dcterms:created>
  <dc:creator>Administrator</dc:creator>
  <cp:lastModifiedBy>佛山市侨商会</cp:lastModifiedBy>
  <dcterms:modified xsi:type="dcterms:W3CDTF">2021-06-29T08:09:55Z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E0F599045BDD4B20BE03447B1ED229F6</vt:lpwstr>
  </property>
</Properties>
</file>